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FD392" w14:textId="77777777" w:rsidR="000D778C" w:rsidRPr="0029295D" w:rsidRDefault="000D778C" w:rsidP="000D778C">
      <w:pPr>
        <w:pStyle w:val="NormalWeb"/>
        <w:shd w:val="clear" w:color="auto" w:fill="FFFFFF"/>
        <w:spacing w:before="0" w:beforeAutospacing="0" w:after="150" w:afterAutospacing="0"/>
        <w:jc w:val="center"/>
        <w:rPr>
          <w:rFonts w:ascii="Arial" w:hAnsi="Arial" w:cs="Arial"/>
          <w:b/>
          <w:sz w:val="22"/>
          <w:szCs w:val="22"/>
        </w:rPr>
      </w:pPr>
      <w:r w:rsidRPr="0029295D">
        <w:rPr>
          <w:rFonts w:ascii="Arial" w:hAnsi="Arial" w:cs="Arial"/>
          <w:b/>
          <w:sz w:val="22"/>
          <w:szCs w:val="22"/>
        </w:rPr>
        <w:t>SISTEMA DE DATOS PERSONALES DEL PROGRAMA DE MEJORAMIENTO DE VIVIENDA DEL INSTITUTO DE VIVIENDA DE LA CIUDAD DE MÉXICO</w:t>
      </w:r>
    </w:p>
    <w:p w14:paraId="11E45299" w14:textId="77777777" w:rsidR="000D778C" w:rsidRPr="0029295D" w:rsidRDefault="000D778C" w:rsidP="000D778C">
      <w:pPr>
        <w:pStyle w:val="NormalWeb"/>
        <w:shd w:val="clear" w:color="auto" w:fill="FFFFFF"/>
        <w:spacing w:before="0" w:beforeAutospacing="0" w:after="150" w:afterAutospacing="0"/>
        <w:jc w:val="center"/>
        <w:rPr>
          <w:rFonts w:ascii="Arial" w:hAnsi="Arial" w:cs="Arial"/>
          <w:sz w:val="22"/>
          <w:szCs w:val="22"/>
        </w:rPr>
      </w:pPr>
    </w:p>
    <w:p w14:paraId="7F4160CA" w14:textId="77777777" w:rsidR="000D778C" w:rsidRPr="0029295D" w:rsidRDefault="000D778C" w:rsidP="000D778C">
      <w:pPr>
        <w:pStyle w:val="NormalWeb"/>
        <w:shd w:val="clear" w:color="auto" w:fill="FFFFFF"/>
        <w:spacing w:before="0" w:beforeAutospacing="0" w:after="150" w:afterAutospacing="0"/>
        <w:jc w:val="center"/>
        <w:rPr>
          <w:rFonts w:ascii="Arial" w:hAnsi="Arial" w:cs="Arial"/>
          <w:b/>
          <w:sz w:val="22"/>
          <w:szCs w:val="22"/>
        </w:rPr>
      </w:pPr>
      <w:r w:rsidRPr="0029295D">
        <w:rPr>
          <w:rFonts w:ascii="Arial" w:hAnsi="Arial" w:cs="Arial"/>
          <w:b/>
          <w:sz w:val="22"/>
          <w:szCs w:val="22"/>
        </w:rPr>
        <w:t>Aviso de Privacidad.</w:t>
      </w:r>
    </w:p>
    <w:p w14:paraId="0A2B21D8" w14:textId="77777777" w:rsidR="000D778C" w:rsidRPr="0029295D" w:rsidRDefault="000D778C" w:rsidP="000D778C">
      <w:pPr>
        <w:pStyle w:val="NormalWeb"/>
        <w:shd w:val="clear" w:color="auto" w:fill="FFFFFF"/>
        <w:spacing w:before="0" w:beforeAutospacing="0" w:after="150" w:afterAutospacing="0"/>
        <w:jc w:val="both"/>
        <w:rPr>
          <w:rFonts w:ascii="Arial" w:hAnsi="Arial" w:cs="Arial"/>
          <w:color w:val="3F8A89"/>
          <w:sz w:val="22"/>
          <w:szCs w:val="22"/>
        </w:rPr>
      </w:pPr>
    </w:p>
    <w:p w14:paraId="33BE03B5" w14:textId="0A414D52" w:rsidR="000D778C" w:rsidRPr="00CB2E95" w:rsidRDefault="00635BE8" w:rsidP="00433892">
      <w:pPr>
        <w:pStyle w:val="NormalWeb"/>
        <w:shd w:val="clear" w:color="auto" w:fill="FFFFFF"/>
        <w:spacing w:before="0" w:beforeAutospacing="0" w:after="160" w:afterAutospacing="0"/>
        <w:jc w:val="both"/>
        <w:rPr>
          <w:rFonts w:ascii="Arial" w:hAnsi="Arial" w:cs="Arial"/>
          <w:sz w:val="22"/>
          <w:szCs w:val="22"/>
        </w:rPr>
      </w:pPr>
      <w:r w:rsidRPr="00CB2E95">
        <w:rPr>
          <w:rFonts w:ascii="Arial" w:eastAsia="Arial" w:hAnsi="Arial" w:cs="Arial"/>
          <w:sz w:val="22"/>
          <w:szCs w:val="22"/>
        </w:rPr>
        <w:t xml:space="preserve">El Instituto de Vivienda de la Ciudad de México, a través de la </w:t>
      </w:r>
      <w:r w:rsidR="000D778C" w:rsidRPr="00CB2E95">
        <w:rPr>
          <w:rFonts w:ascii="Arial" w:hAnsi="Arial" w:cs="Arial"/>
          <w:sz w:val="22"/>
          <w:szCs w:val="22"/>
        </w:rPr>
        <w:t xml:space="preserve">Coordinación de Mejoramiento de Vivienda con domicilio en la calle de Canela N° 660, </w:t>
      </w:r>
      <w:r w:rsidR="00E93D99" w:rsidRPr="00CB2E95">
        <w:rPr>
          <w:rFonts w:ascii="Arial" w:hAnsi="Arial" w:cs="Arial"/>
          <w:sz w:val="22"/>
          <w:szCs w:val="22"/>
        </w:rPr>
        <w:t>segundo</w:t>
      </w:r>
      <w:r w:rsidR="000D778C" w:rsidRPr="00CB2E95">
        <w:rPr>
          <w:rFonts w:ascii="Arial" w:hAnsi="Arial" w:cs="Arial"/>
          <w:sz w:val="22"/>
          <w:szCs w:val="22"/>
        </w:rPr>
        <w:t xml:space="preserve"> piso, colonia Granjas México, C.P. 08400, Alcaldía Iztacalco, Ciudad de México, es el responsable del tratamiento de los datos personales que nos proporcione, los cuales serán protegidos en el </w:t>
      </w:r>
      <w:r w:rsidR="000D778C" w:rsidRPr="00CB2E95">
        <w:rPr>
          <w:rFonts w:ascii="Arial" w:hAnsi="Arial" w:cs="Arial"/>
          <w:b/>
          <w:sz w:val="22"/>
          <w:szCs w:val="22"/>
        </w:rPr>
        <w:t>Sistema de Datos Personales del Programa de Mejoramiento de Vivienda</w:t>
      </w:r>
      <w:r w:rsidR="007016AC">
        <w:rPr>
          <w:rFonts w:ascii="Arial" w:hAnsi="Arial" w:cs="Arial"/>
          <w:b/>
          <w:sz w:val="22"/>
          <w:szCs w:val="22"/>
        </w:rPr>
        <w:t xml:space="preserve"> del Instituto de Vivienda de la Ciudad de México,</w:t>
      </w:r>
      <w:bookmarkStart w:id="0" w:name="_GoBack"/>
      <w:bookmarkEnd w:id="0"/>
      <w:r w:rsidR="000D778C" w:rsidRPr="00CB2E95">
        <w:rPr>
          <w:rFonts w:ascii="Arial" w:hAnsi="Arial" w:cs="Arial"/>
          <w:sz w:val="22"/>
          <w:szCs w:val="22"/>
        </w:rPr>
        <w:t xml:space="preserve"> con fundamento en la Constitución Política de los Estados Unidos Mexicanos, artículos: 4, 6,16; Constitución Política de la Ciudad de México, en el Título Segundo: Carta de Derechos, Artículo 7, Ciudad Democrática, inciso E. Derecho a la privacidad y a la protección de los datos personales; Ley Orgánica del Poder Ejecutivo y de la Administración Pública de la Ciudad de México; Ley Federal de Vivienda, Ley de Vivienda de la Ciudad de México; Decreto que Crea el Instituto de Vivienda del Distrito Federal, emitido por el Jefe de Gobierno del Distrito Federal publicado en la Gaceta Oficial del Distrito Federal No. 161 de fecha 29 de septiembre de 1998; Reglas de Operación Crediticia y Financiera del Instituto de Vivienda de la Ciudad de México; Ley Constitucional de Derechos Humanos y sus Garantías de la Ciudad de México; Ley General de Transparencia y Acceso a la Información, Ley de Transparencia, Acceso a la Información Pública y Rendición de Cuentas de la Ciudad de México; Ley de Protección de Datos Personales en Posesión de Sujetos Obligados de la Ciudad de México; Ley General de Archivos y Ley de Archivos del Distrito Federal. </w:t>
      </w:r>
    </w:p>
    <w:p w14:paraId="1BA0FEFD" w14:textId="77777777" w:rsidR="000D778C" w:rsidRPr="00CB2E95" w:rsidRDefault="000D778C" w:rsidP="00433892">
      <w:pPr>
        <w:pStyle w:val="NormalWeb"/>
        <w:shd w:val="clear" w:color="auto" w:fill="FFFFFF"/>
        <w:spacing w:before="0" w:beforeAutospacing="0" w:after="160" w:afterAutospacing="0"/>
        <w:jc w:val="both"/>
        <w:rPr>
          <w:rFonts w:ascii="Arial" w:hAnsi="Arial" w:cs="Arial"/>
          <w:sz w:val="22"/>
          <w:szCs w:val="22"/>
        </w:rPr>
      </w:pPr>
      <w:r w:rsidRPr="00CB2E95">
        <w:rPr>
          <w:rFonts w:ascii="Arial" w:hAnsi="Arial" w:cs="Arial"/>
          <w:sz w:val="22"/>
          <w:szCs w:val="22"/>
        </w:rPr>
        <w:t xml:space="preserve">Los datos personales que recabemos serán utilizados con la finalidad de verificar que la persona solicitante y beneficiaria de crédito, cuente con el perfil y cumpla con los requisitos correspondientes, mismos que podrán ser transferidos al Instituto de Transparencia, Acceso a la Información Pública, Protección de Datos Personales y Rendición de Cuentas de la Ciudad de México, Comisión de Derechos Humanos de la Ciudad de México, Órganos jurisdiccionales locales y federales, Auditoría Superior de la Ciudad de México, Contraloría General de la Ciudad de México, Fideicomiso de Recuperación Crediticia de la Ciudad de México y cuales quiera que en el ejercicio de sus funciones requiera información concentrada en el Sistema de Datos Personales de la Coordinación de Mejoramiento. </w:t>
      </w:r>
    </w:p>
    <w:p w14:paraId="0A62E749" w14:textId="515A17E8" w:rsidR="000D778C" w:rsidRPr="00CB2E95" w:rsidRDefault="000D778C" w:rsidP="00433892">
      <w:pPr>
        <w:pStyle w:val="NormalWeb"/>
        <w:shd w:val="clear" w:color="auto" w:fill="FFFFFF"/>
        <w:spacing w:before="0" w:beforeAutospacing="0" w:after="160" w:afterAutospacing="0"/>
        <w:jc w:val="both"/>
        <w:rPr>
          <w:rFonts w:ascii="Arial" w:hAnsi="Arial" w:cs="Arial"/>
          <w:sz w:val="22"/>
          <w:szCs w:val="22"/>
        </w:rPr>
      </w:pPr>
      <w:r w:rsidRPr="00CB2E95">
        <w:rPr>
          <w:rFonts w:ascii="Arial" w:hAnsi="Arial" w:cs="Arial"/>
          <w:sz w:val="22"/>
          <w:szCs w:val="22"/>
        </w:rPr>
        <w:t xml:space="preserve">Para las finalidades antes señaladas se solicitarán los siguientes datos personales: Nombre del solicitante, nombre de cónyuge y/o concubino(a), sexo, fecha de nacimiento, lugar de nacimiento, CURP, ocupación, Número de identificación vigente, (credencial para votar, cédula profesional, pasaporte, cartilla militar), firma, tiempo de residencia en la Ciudad de México, Domicilio, número de cuenta catastral, escolaridad, teléfono particular, trabajo, recados, celular, correo electrónico, régimen patrimonial, ocupación, Nombre dependencia, empresa y/o negocio donde trabaja, domicilio de trabajo, ingreso y egresos familiares, dependientes económicos, nombre de deudor solidario (este último sólo en caso de necesitar),los cuales tendrán un ciclo de vida </w:t>
      </w:r>
      <w:r w:rsidR="00D54C7B" w:rsidRPr="00CB2E95">
        <w:rPr>
          <w:rFonts w:ascii="Arial" w:hAnsi="Arial" w:cs="Arial"/>
          <w:sz w:val="22"/>
          <w:szCs w:val="22"/>
        </w:rPr>
        <w:t xml:space="preserve">por </w:t>
      </w:r>
      <w:r w:rsidRPr="00CB2E95">
        <w:rPr>
          <w:rFonts w:ascii="Arial" w:hAnsi="Arial" w:cs="Arial"/>
          <w:sz w:val="22"/>
          <w:szCs w:val="22"/>
        </w:rPr>
        <w:t>veinticinco años.</w:t>
      </w:r>
    </w:p>
    <w:p w14:paraId="0F4F97EA" w14:textId="77777777" w:rsidR="000D778C" w:rsidRPr="0029295D" w:rsidRDefault="000D778C" w:rsidP="000D778C">
      <w:pPr>
        <w:spacing w:line="360" w:lineRule="auto"/>
        <w:jc w:val="both"/>
        <w:rPr>
          <w:rFonts w:ascii="Arial" w:hAnsi="Arial" w:cs="Arial"/>
        </w:rPr>
      </w:pPr>
    </w:p>
    <w:p w14:paraId="7B83AEEA" w14:textId="13BE6599" w:rsidR="000D778C" w:rsidRPr="0029295D" w:rsidRDefault="000D778C" w:rsidP="00433892">
      <w:pPr>
        <w:pStyle w:val="NormalWeb"/>
        <w:shd w:val="clear" w:color="auto" w:fill="FFFFFF"/>
        <w:spacing w:before="0" w:beforeAutospacing="0" w:after="160" w:afterAutospacing="0"/>
        <w:jc w:val="both"/>
        <w:rPr>
          <w:rFonts w:ascii="Arial" w:hAnsi="Arial" w:cs="Arial"/>
          <w:sz w:val="22"/>
          <w:szCs w:val="22"/>
        </w:rPr>
      </w:pPr>
      <w:r w:rsidRPr="0029295D">
        <w:rPr>
          <w:rFonts w:ascii="Arial" w:hAnsi="Arial" w:cs="Arial"/>
          <w:sz w:val="22"/>
          <w:szCs w:val="22"/>
        </w:rPr>
        <w:lastRenderedPageBreak/>
        <w:t xml:space="preserve">Usted podrá ejercer sus derechos de acceso, rectificación, cancelación u oposición, de sus datos personales (derechos ARCO), así como la revocación del consentimiento directamente ante la Unidad de Transparencia del Instituto de Vivienda del Distrito Federal, ubicada en calle de Canela 660, planta baja, colonia Granjas México, C.P. 08400, Alcaldía Iztacalco, Ciudad de México, con número telefónico </w:t>
      </w:r>
      <w:r w:rsidR="004A3DA4">
        <w:rPr>
          <w:rFonts w:ascii="Arial" w:hAnsi="Arial" w:cs="Arial"/>
          <w:sz w:val="22"/>
          <w:szCs w:val="22"/>
        </w:rPr>
        <w:t>(</w:t>
      </w:r>
      <w:r w:rsidRPr="0029295D">
        <w:rPr>
          <w:rFonts w:ascii="Arial" w:hAnsi="Arial" w:cs="Arial"/>
          <w:sz w:val="22"/>
          <w:szCs w:val="22"/>
        </w:rPr>
        <w:t>55</w:t>
      </w:r>
      <w:r w:rsidR="004A3DA4">
        <w:rPr>
          <w:rFonts w:ascii="Arial" w:hAnsi="Arial" w:cs="Arial"/>
          <w:sz w:val="22"/>
          <w:szCs w:val="22"/>
        </w:rPr>
        <w:t xml:space="preserve">) </w:t>
      </w:r>
      <w:r w:rsidRPr="0029295D">
        <w:rPr>
          <w:rFonts w:ascii="Arial" w:hAnsi="Arial" w:cs="Arial"/>
          <w:sz w:val="22"/>
          <w:szCs w:val="22"/>
        </w:rPr>
        <w:t>51410300 Ext. 5204, o bien, a través del Sistema INFOMEX (</w:t>
      </w:r>
      <w:hyperlink r:id="rId10" w:history="1">
        <w:r w:rsidRPr="0029295D">
          <w:rPr>
            <w:rFonts w:ascii="Arial" w:hAnsi="Arial" w:cs="Arial"/>
            <w:sz w:val="22"/>
            <w:szCs w:val="22"/>
          </w:rPr>
          <w:t>www.infomexdf.org.mx</w:t>
        </w:r>
      </w:hyperlink>
      <w:r w:rsidRPr="0029295D">
        <w:rPr>
          <w:rFonts w:ascii="Arial" w:hAnsi="Arial" w:cs="Arial"/>
          <w:sz w:val="22"/>
          <w:szCs w:val="22"/>
        </w:rPr>
        <w:t>) o la Plataforma Nacional de Transparencia (</w:t>
      </w:r>
      <w:hyperlink r:id="rId11" w:tgtFrame="_blank" w:history="1">
        <w:r w:rsidRPr="0029295D">
          <w:rPr>
            <w:rFonts w:ascii="Arial" w:hAnsi="Arial" w:cs="Arial"/>
            <w:sz w:val="22"/>
            <w:szCs w:val="22"/>
          </w:rPr>
          <w:t>http://www.plataformadetransparencia.org.mx</w:t>
        </w:r>
      </w:hyperlink>
      <w:r w:rsidRPr="0029295D">
        <w:rPr>
          <w:rFonts w:ascii="Arial" w:hAnsi="Arial" w:cs="Arial"/>
          <w:sz w:val="22"/>
          <w:szCs w:val="22"/>
        </w:rPr>
        <w:t>/), o en el correo electrónico transparencia@invi.cdmx.gob.mx.</w:t>
      </w:r>
    </w:p>
    <w:p w14:paraId="05DA4F15" w14:textId="31084C2D" w:rsidR="000D778C" w:rsidRPr="0029295D" w:rsidRDefault="000D778C" w:rsidP="00433892">
      <w:pPr>
        <w:pStyle w:val="NormalWeb"/>
        <w:shd w:val="clear" w:color="auto" w:fill="FFFFFF"/>
        <w:spacing w:before="0" w:beforeAutospacing="0" w:after="160" w:afterAutospacing="0"/>
        <w:jc w:val="both"/>
        <w:rPr>
          <w:rFonts w:ascii="Arial" w:hAnsi="Arial" w:cs="Arial"/>
          <w:sz w:val="22"/>
          <w:szCs w:val="22"/>
        </w:rPr>
      </w:pPr>
      <w:r w:rsidRPr="0029295D">
        <w:rPr>
          <w:rFonts w:ascii="Arial" w:hAnsi="Arial" w:cs="Arial"/>
          <w:sz w:val="22"/>
          <w:szCs w:val="22"/>
        </w:rPr>
        <w:t>Si desea conocer el procedimiento para el ejercicio de estos derechos puede acudir a la Unidad de Transparencia, enviar un correo electrónico a la dirección antes señalada o comunicarse al TEL-INFO (55</w:t>
      </w:r>
      <w:r w:rsidR="004A3DA4">
        <w:rPr>
          <w:rFonts w:ascii="Arial" w:hAnsi="Arial" w:cs="Arial"/>
          <w:sz w:val="22"/>
          <w:szCs w:val="22"/>
        </w:rPr>
        <w:t xml:space="preserve">) </w:t>
      </w:r>
      <w:r w:rsidRPr="0029295D">
        <w:rPr>
          <w:rFonts w:ascii="Arial" w:hAnsi="Arial" w:cs="Arial"/>
          <w:sz w:val="22"/>
          <w:szCs w:val="22"/>
        </w:rPr>
        <w:t>56364636.</w:t>
      </w:r>
    </w:p>
    <w:p w14:paraId="742E619C" w14:textId="05DB1418" w:rsidR="009B6D16" w:rsidRPr="0029295D" w:rsidRDefault="009B6D16" w:rsidP="00EC3D51">
      <w:pPr>
        <w:rPr>
          <w:rFonts w:ascii="Arial" w:hAnsi="Arial" w:cs="Arial"/>
        </w:rPr>
      </w:pPr>
    </w:p>
    <w:sectPr w:rsidR="009B6D16" w:rsidRPr="0029295D" w:rsidSect="002E09CD">
      <w:headerReference w:type="default" r:id="rId12"/>
      <w:footerReference w:type="default" r:id="rId13"/>
      <w:pgSz w:w="12240" w:h="15840"/>
      <w:pgMar w:top="1985" w:right="1185" w:bottom="1559" w:left="1701" w:header="567" w:footer="13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B9856" w14:textId="77777777" w:rsidR="00EB2C13" w:rsidRDefault="00EB2C13" w:rsidP="00595A06">
      <w:r>
        <w:separator/>
      </w:r>
    </w:p>
  </w:endnote>
  <w:endnote w:type="continuationSeparator" w:id="0">
    <w:p w14:paraId="3F2F77BA" w14:textId="77777777" w:rsidR="00EB2C13" w:rsidRDefault="00EB2C13" w:rsidP="0059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Gotham">
    <w:altName w:val="Century"/>
    <w:panose1 w:val="02000504050000020004"/>
    <w:charset w:val="00"/>
    <w:family w:val="auto"/>
    <w:pitch w:val="variable"/>
    <w:sig w:usb0="800000A7"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E61A2" w14:textId="4DE2E0B1" w:rsidR="00B179BF" w:rsidRPr="00F2730E" w:rsidRDefault="00F2730E" w:rsidP="00F2730E">
    <w:pPr>
      <w:pStyle w:val="Piedepgina"/>
      <w:rPr>
        <w:rFonts w:ascii="Source Sans Pro" w:hAnsi="Source Sans Pro"/>
        <w:color w:val="808080" w:themeColor="background1" w:themeShade="80"/>
        <w:sz w:val="21"/>
        <w:szCs w:val="21"/>
      </w:rPr>
    </w:pPr>
    <w:r>
      <w:rPr>
        <w:noProof/>
        <w:color w:val="808080" w:themeColor="background1" w:themeShade="80"/>
        <w:sz w:val="21"/>
        <w:szCs w:val="21"/>
        <w:lang w:val="es-419" w:eastAsia="es-419"/>
      </w:rPr>
      <w:drawing>
        <wp:anchor distT="0" distB="0" distL="114300" distR="114300" simplePos="0" relativeHeight="251658240" behindDoc="0" locked="0" layoutInCell="1" allowOverlap="1" wp14:anchorId="41C8A213" wp14:editId="48FE83C0">
          <wp:simplePos x="0" y="0"/>
          <wp:positionH relativeFrom="column">
            <wp:posOffset>3885565</wp:posOffset>
          </wp:positionH>
          <wp:positionV relativeFrom="paragraph">
            <wp:posOffset>197485</wp:posOffset>
          </wp:positionV>
          <wp:extent cx="2100003" cy="288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44843" r="15730" b="22870"/>
                  <a:stretch/>
                </pic:blipFill>
                <pic:spPr bwMode="auto">
                  <a:xfrm>
                    <a:off x="0" y="0"/>
                    <a:ext cx="2100003" cy="28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2FF0">
      <w:rPr>
        <w:noProof/>
        <w:color w:val="808080" w:themeColor="background1" w:themeShade="80"/>
        <w:sz w:val="21"/>
        <w:szCs w:val="21"/>
        <w:lang w:val="es-419" w:eastAsia="es-419"/>
      </w:rPr>
      <mc:AlternateContent>
        <mc:Choice Requires="wps">
          <w:drawing>
            <wp:anchor distT="0" distB="0" distL="114300" distR="114300" simplePos="0" relativeHeight="251656191" behindDoc="0" locked="0" layoutInCell="1" allowOverlap="1" wp14:anchorId="2864738A" wp14:editId="04C32804">
              <wp:simplePos x="0" y="0"/>
              <wp:positionH relativeFrom="margin">
                <wp:posOffset>0</wp:posOffset>
              </wp:positionH>
              <wp:positionV relativeFrom="paragraph">
                <wp:posOffset>73025</wp:posOffset>
              </wp:positionV>
              <wp:extent cx="5962650" cy="603250"/>
              <wp:effectExtent l="0" t="0" r="6350" b="889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650" cy="603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B149BA" w14:textId="77777777" w:rsidR="00F2730E" w:rsidRPr="007A2A23" w:rsidRDefault="00F2730E" w:rsidP="00F2730E">
                          <w:pPr>
                            <w:pStyle w:val="Encabezado"/>
                            <w:ind w:left="-851" w:firstLine="709"/>
                            <w:jc w:val="both"/>
                            <w:rPr>
                              <w:rFonts w:ascii="Source Sans Pro" w:hAnsi="Source Sans Pro"/>
                              <w:noProof/>
                              <w:color w:val="404040" w:themeColor="text1" w:themeTint="BF"/>
                              <w:sz w:val="16"/>
                              <w:szCs w:val="16"/>
                              <w:lang w:eastAsia="es-MX"/>
                            </w:rPr>
                          </w:pPr>
                          <w:r w:rsidRPr="007A2A23">
                            <w:rPr>
                              <w:rFonts w:ascii="Source Sans Pro" w:hAnsi="Source Sans Pro"/>
                              <w:noProof/>
                              <w:color w:val="404040" w:themeColor="text1" w:themeTint="BF"/>
                              <w:sz w:val="16"/>
                              <w:szCs w:val="16"/>
                              <w:lang w:eastAsia="es-MX"/>
                            </w:rPr>
                            <w:t>Canela No. 660, colonia Granjas México</w:t>
                          </w:r>
                        </w:p>
                        <w:p w14:paraId="1C66412F" w14:textId="77777777" w:rsidR="00F2730E" w:rsidRPr="007A2A23" w:rsidRDefault="00F2730E" w:rsidP="00F2730E">
                          <w:pPr>
                            <w:pStyle w:val="Encabezado"/>
                            <w:ind w:left="-851" w:firstLine="709"/>
                            <w:jc w:val="both"/>
                            <w:rPr>
                              <w:rFonts w:ascii="Source Sans Pro" w:hAnsi="Source Sans Pro"/>
                              <w:b/>
                              <w:noProof/>
                              <w:color w:val="404040" w:themeColor="text1" w:themeTint="BF"/>
                              <w:sz w:val="16"/>
                              <w:szCs w:val="16"/>
                              <w:lang w:eastAsia="es-MX"/>
                            </w:rPr>
                          </w:pPr>
                          <w:r w:rsidRPr="007A2A23">
                            <w:rPr>
                              <w:rFonts w:ascii="Source Sans Pro" w:hAnsi="Source Sans Pro"/>
                              <w:noProof/>
                              <w:color w:val="404040" w:themeColor="text1" w:themeTint="BF"/>
                              <w:sz w:val="16"/>
                              <w:szCs w:val="16"/>
                              <w:lang w:eastAsia="es-MX"/>
                            </w:rPr>
                            <w:t>Alcaldía Iztacalco, C.P. 08400, Ciudad de México</w:t>
                          </w:r>
                          <w:r w:rsidRPr="00673757">
                            <w:rPr>
                              <w:rFonts w:ascii="Gotham" w:hAnsi="Gotham"/>
                              <w:noProof/>
                              <w:color w:val="404040" w:themeColor="text1" w:themeTint="BF"/>
                              <w:sz w:val="14"/>
                              <w:szCs w:val="14"/>
                              <w:lang w:eastAsia="es-MX"/>
                            </w:rPr>
                            <w:tab/>
                          </w:r>
                          <w:r w:rsidRPr="007A2A23">
                            <w:rPr>
                              <w:rFonts w:ascii="Source Sans Pro" w:hAnsi="Source Sans Pro"/>
                              <w:noProof/>
                              <w:color w:val="404040" w:themeColor="text1" w:themeTint="BF"/>
                              <w:sz w:val="16"/>
                              <w:szCs w:val="16"/>
                              <w:lang w:eastAsia="es-MX"/>
                            </w:rPr>
                            <w:t>Página</w:t>
                          </w:r>
                          <w:r w:rsidRPr="007A2A23">
                            <w:rPr>
                              <w:rFonts w:ascii="Source Sans Pro" w:hAnsi="Source Sans Pro"/>
                              <w:b/>
                              <w:noProof/>
                              <w:color w:val="404040" w:themeColor="text1" w:themeTint="BF"/>
                              <w:sz w:val="16"/>
                              <w:szCs w:val="16"/>
                              <w:lang w:eastAsia="es-MX"/>
                            </w:rPr>
                            <w:t xml:space="preserve"> </w:t>
                          </w:r>
                          <w:r w:rsidRPr="007A2A23">
                            <w:rPr>
                              <w:rFonts w:ascii="Source Sans Pro" w:hAnsi="Source Sans Pro"/>
                              <w:b/>
                              <w:noProof/>
                              <w:color w:val="404040" w:themeColor="text1" w:themeTint="BF"/>
                              <w:sz w:val="16"/>
                              <w:szCs w:val="16"/>
                              <w:lang w:eastAsia="es-MX"/>
                            </w:rPr>
                            <w:fldChar w:fldCharType="begin"/>
                          </w:r>
                          <w:r w:rsidRPr="007A2A23">
                            <w:rPr>
                              <w:rFonts w:ascii="Source Sans Pro" w:hAnsi="Source Sans Pro"/>
                              <w:b/>
                              <w:noProof/>
                              <w:color w:val="404040" w:themeColor="text1" w:themeTint="BF"/>
                              <w:sz w:val="16"/>
                              <w:szCs w:val="16"/>
                              <w:lang w:eastAsia="es-MX"/>
                            </w:rPr>
                            <w:instrText>PAGE  \* Arabic  \* MERGEFORMAT</w:instrText>
                          </w:r>
                          <w:r w:rsidRPr="007A2A23">
                            <w:rPr>
                              <w:rFonts w:ascii="Source Sans Pro" w:hAnsi="Source Sans Pro"/>
                              <w:b/>
                              <w:noProof/>
                              <w:color w:val="404040" w:themeColor="text1" w:themeTint="BF"/>
                              <w:sz w:val="16"/>
                              <w:szCs w:val="16"/>
                              <w:lang w:eastAsia="es-MX"/>
                            </w:rPr>
                            <w:fldChar w:fldCharType="separate"/>
                          </w:r>
                          <w:r w:rsidR="007016AC">
                            <w:rPr>
                              <w:rFonts w:ascii="Source Sans Pro" w:hAnsi="Source Sans Pro"/>
                              <w:b/>
                              <w:noProof/>
                              <w:color w:val="404040" w:themeColor="text1" w:themeTint="BF"/>
                              <w:sz w:val="16"/>
                              <w:szCs w:val="16"/>
                              <w:lang w:eastAsia="es-MX"/>
                            </w:rPr>
                            <w:t>2</w:t>
                          </w:r>
                          <w:r w:rsidRPr="007A2A23">
                            <w:rPr>
                              <w:rFonts w:ascii="Source Sans Pro" w:hAnsi="Source Sans Pro"/>
                              <w:b/>
                              <w:noProof/>
                              <w:color w:val="404040" w:themeColor="text1" w:themeTint="BF"/>
                              <w:sz w:val="16"/>
                              <w:szCs w:val="16"/>
                              <w:lang w:eastAsia="es-MX"/>
                            </w:rPr>
                            <w:fldChar w:fldCharType="end"/>
                          </w:r>
                          <w:r w:rsidRPr="007A2A23">
                            <w:rPr>
                              <w:rFonts w:ascii="Source Sans Pro" w:hAnsi="Source Sans Pro"/>
                              <w:b/>
                              <w:noProof/>
                              <w:color w:val="404040" w:themeColor="text1" w:themeTint="BF"/>
                              <w:sz w:val="16"/>
                              <w:szCs w:val="16"/>
                              <w:lang w:eastAsia="es-MX"/>
                            </w:rPr>
                            <w:t xml:space="preserve"> </w:t>
                          </w:r>
                          <w:r w:rsidRPr="007A2A23">
                            <w:rPr>
                              <w:rFonts w:ascii="Source Sans Pro" w:hAnsi="Source Sans Pro"/>
                              <w:noProof/>
                              <w:color w:val="404040" w:themeColor="text1" w:themeTint="BF"/>
                              <w:sz w:val="16"/>
                              <w:szCs w:val="16"/>
                              <w:lang w:eastAsia="es-MX"/>
                            </w:rPr>
                            <w:t>de</w:t>
                          </w:r>
                          <w:r w:rsidRPr="007A2A23">
                            <w:rPr>
                              <w:rFonts w:ascii="Source Sans Pro" w:hAnsi="Source Sans Pro"/>
                              <w:b/>
                              <w:noProof/>
                              <w:color w:val="404040" w:themeColor="text1" w:themeTint="BF"/>
                              <w:sz w:val="16"/>
                              <w:szCs w:val="16"/>
                              <w:lang w:eastAsia="es-MX"/>
                            </w:rPr>
                            <w:t xml:space="preserve"> </w:t>
                          </w:r>
                          <w:r w:rsidR="00F54F41">
                            <w:rPr>
                              <w:rFonts w:ascii="Source Sans Pro" w:hAnsi="Source Sans Pro"/>
                              <w:b/>
                              <w:noProof/>
                              <w:color w:val="404040" w:themeColor="text1" w:themeTint="BF"/>
                              <w:sz w:val="16"/>
                              <w:szCs w:val="16"/>
                              <w:lang w:eastAsia="es-MX"/>
                            </w:rPr>
                            <w:fldChar w:fldCharType="begin"/>
                          </w:r>
                          <w:r w:rsidR="00F54F41">
                            <w:rPr>
                              <w:rFonts w:ascii="Source Sans Pro" w:hAnsi="Source Sans Pro"/>
                              <w:b/>
                              <w:noProof/>
                              <w:color w:val="404040" w:themeColor="text1" w:themeTint="BF"/>
                              <w:sz w:val="16"/>
                              <w:szCs w:val="16"/>
                              <w:lang w:eastAsia="es-MX"/>
                            </w:rPr>
                            <w:instrText>NUMPAGES  \* Arabic  \* MERGEFORMAT</w:instrText>
                          </w:r>
                          <w:r w:rsidR="00F54F41">
                            <w:rPr>
                              <w:rFonts w:ascii="Source Sans Pro" w:hAnsi="Source Sans Pro"/>
                              <w:b/>
                              <w:noProof/>
                              <w:color w:val="404040" w:themeColor="text1" w:themeTint="BF"/>
                              <w:sz w:val="16"/>
                              <w:szCs w:val="16"/>
                              <w:lang w:eastAsia="es-MX"/>
                            </w:rPr>
                            <w:fldChar w:fldCharType="separate"/>
                          </w:r>
                          <w:r w:rsidR="007016AC">
                            <w:rPr>
                              <w:rFonts w:ascii="Source Sans Pro" w:hAnsi="Source Sans Pro"/>
                              <w:b/>
                              <w:noProof/>
                              <w:color w:val="404040" w:themeColor="text1" w:themeTint="BF"/>
                              <w:sz w:val="16"/>
                              <w:szCs w:val="16"/>
                              <w:lang w:eastAsia="es-MX"/>
                            </w:rPr>
                            <w:t>2</w:t>
                          </w:r>
                          <w:r w:rsidR="00F54F41">
                            <w:rPr>
                              <w:rFonts w:ascii="Source Sans Pro" w:hAnsi="Source Sans Pro"/>
                              <w:b/>
                              <w:noProof/>
                              <w:color w:val="404040" w:themeColor="text1" w:themeTint="BF"/>
                              <w:sz w:val="16"/>
                              <w:szCs w:val="16"/>
                              <w:lang w:eastAsia="es-MX"/>
                            </w:rPr>
                            <w:fldChar w:fldCharType="end"/>
                          </w:r>
                        </w:p>
                        <w:p w14:paraId="19DF6F09" w14:textId="5029AA8E" w:rsidR="00F2730E" w:rsidRPr="00673757" w:rsidRDefault="00F2730E" w:rsidP="00F2730E">
                          <w:pPr>
                            <w:pStyle w:val="Encabezado"/>
                            <w:ind w:left="-851" w:firstLine="709"/>
                            <w:jc w:val="both"/>
                            <w:rPr>
                              <w:rFonts w:ascii="Gotham" w:hAnsi="Gotham"/>
                              <w:noProof/>
                              <w:color w:val="404040" w:themeColor="text1" w:themeTint="BF"/>
                              <w:sz w:val="14"/>
                              <w:szCs w:val="14"/>
                              <w:lang w:eastAsia="es-MX"/>
                            </w:rPr>
                          </w:pPr>
                          <w:r w:rsidRPr="007A2A23">
                            <w:rPr>
                              <w:rFonts w:ascii="Source Sans Pro" w:hAnsi="Source Sans Pro"/>
                              <w:noProof/>
                              <w:color w:val="404040" w:themeColor="text1" w:themeTint="BF"/>
                              <w:sz w:val="16"/>
                              <w:szCs w:val="16"/>
                              <w:lang w:eastAsia="es-MX"/>
                            </w:rPr>
                            <w:t xml:space="preserve">T.  </w:t>
                          </w:r>
                          <w:r w:rsidR="006E24C2">
                            <w:rPr>
                              <w:rFonts w:ascii="Source Sans Pro" w:hAnsi="Source Sans Pro"/>
                              <w:noProof/>
                              <w:color w:val="404040" w:themeColor="text1" w:themeTint="BF"/>
                              <w:sz w:val="16"/>
                              <w:szCs w:val="16"/>
                              <w:lang w:eastAsia="es-MX"/>
                            </w:rPr>
                            <w:t>55</w:t>
                          </w:r>
                          <w:r w:rsidRPr="007A2A23">
                            <w:rPr>
                              <w:rFonts w:ascii="Source Sans Pro" w:hAnsi="Source Sans Pro"/>
                              <w:noProof/>
                              <w:color w:val="404040" w:themeColor="text1" w:themeTint="BF"/>
                              <w:sz w:val="16"/>
                              <w:szCs w:val="16"/>
                              <w:lang w:eastAsia="es-MX"/>
                            </w:rPr>
                            <w:t xml:space="preserve">51410300 ext. 5 </w:t>
                          </w:r>
                          <w:r w:rsidR="00A33EED">
                            <w:rPr>
                              <w:rFonts w:ascii="Source Sans Pro" w:hAnsi="Source Sans Pro"/>
                              <w:noProof/>
                              <w:color w:val="404040" w:themeColor="text1" w:themeTint="BF"/>
                              <w:sz w:val="16"/>
                              <w:szCs w:val="16"/>
                              <w:lang w:eastAsia="es-MX"/>
                            </w:rPr>
                            <w:t>2</w:t>
                          </w:r>
                          <w:r w:rsidRPr="007A2A23">
                            <w:rPr>
                              <w:rFonts w:ascii="Source Sans Pro" w:hAnsi="Source Sans Pro"/>
                              <w:noProof/>
                              <w:color w:val="404040" w:themeColor="text1" w:themeTint="BF"/>
                              <w:sz w:val="16"/>
                              <w:szCs w:val="16"/>
                              <w:lang w:eastAsia="es-MX"/>
                            </w:rPr>
                            <w:t xml:space="preserve"> </w:t>
                          </w:r>
                          <w:r w:rsidR="00A33EED">
                            <w:rPr>
                              <w:rFonts w:ascii="Gotham" w:hAnsi="Gotham"/>
                              <w:noProof/>
                              <w:color w:val="404040" w:themeColor="text1" w:themeTint="BF"/>
                              <w:sz w:val="14"/>
                              <w:szCs w:val="14"/>
                              <w:lang w:eastAsia="es-MX"/>
                            </w:rPr>
                            <w:t>0</w:t>
                          </w:r>
                          <w:r w:rsidRPr="00673757">
                            <w:rPr>
                              <w:rFonts w:ascii="Gotham" w:hAnsi="Gotham"/>
                              <w:noProof/>
                              <w:color w:val="404040" w:themeColor="text1" w:themeTint="BF"/>
                              <w:sz w:val="14"/>
                              <w:szCs w:val="14"/>
                              <w:lang w:eastAsia="es-MX"/>
                            </w:rPr>
                            <w:t xml:space="preserve"> </w:t>
                          </w:r>
                          <w:r w:rsidR="00A33EED">
                            <w:rPr>
                              <w:rFonts w:ascii="Gotham" w:hAnsi="Gotham"/>
                              <w:noProof/>
                              <w:color w:val="404040" w:themeColor="text1" w:themeTint="BF"/>
                              <w:sz w:val="14"/>
                              <w:szCs w:val="14"/>
                              <w:lang w:eastAsia="es-MX"/>
                            </w:rPr>
                            <w:t>4</w:t>
                          </w:r>
                        </w:p>
                        <w:p w14:paraId="2BB36045" w14:textId="77777777" w:rsidR="00F2730E" w:rsidRPr="00673757" w:rsidRDefault="00F2730E" w:rsidP="00F2730E">
                          <w:pPr>
                            <w:pStyle w:val="Encabezado"/>
                            <w:ind w:left="-851" w:firstLine="709"/>
                            <w:jc w:val="both"/>
                            <w:rPr>
                              <w:rFonts w:ascii="Gotham" w:hAnsi="Gotham"/>
                              <w:b/>
                              <w:noProof/>
                              <w:color w:val="404040" w:themeColor="text1" w:themeTint="BF"/>
                              <w:sz w:val="14"/>
                              <w:szCs w:val="14"/>
                              <w:lang w:eastAsia="es-MX"/>
                            </w:rPr>
                          </w:pPr>
                          <w:r w:rsidRPr="00673757">
                            <w:rPr>
                              <w:rFonts w:ascii="Gotham" w:hAnsi="Gotham"/>
                              <w:b/>
                              <w:noProof/>
                              <w:color w:val="404040" w:themeColor="text1" w:themeTint="BF"/>
                              <w:sz w:val="14"/>
                              <w:szCs w:val="14"/>
                              <w:lang w:eastAsia="es-MX"/>
                            </w:rPr>
                            <w:t>www.invi.cdmx.gob.mx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4738A" id="_x0000_t202" coordsize="21600,21600" o:spt="202" path="m,l,21600r21600,l21600,xe">
              <v:stroke joinstyle="miter"/>
              <v:path gradientshapeok="t" o:connecttype="rect"/>
            </v:shapetype>
            <v:shape id="Cuadro de texto 5" o:spid="_x0000_s1027" type="#_x0000_t202" style="position:absolute;margin-left:0;margin-top:5.75pt;width:469.5pt;height:47.5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" fillcolor="white [3201]" stroked="f" strokeweight=".5pt">
              <v:path arrowok="t"/>
              <v:textbox>
                <w:txbxContent>
                  <w:p w14:paraId="30B149BA" w14:textId="77777777" w:rsidR="00F2730E" w:rsidRPr="007A2A23" w:rsidRDefault="00F2730E" w:rsidP="00F2730E">
                    <w:pPr>
                      <w:pStyle w:val="Encabezado"/>
                      <w:ind w:left="-851" w:firstLine="709"/>
                      <w:jc w:val="both"/>
                      <w:rPr>
                        <w:rFonts w:ascii="Source Sans Pro" w:hAnsi="Source Sans Pro"/>
                        <w:noProof/>
                        <w:color w:val="404040" w:themeColor="text1" w:themeTint="BF"/>
                        <w:sz w:val="16"/>
                        <w:szCs w:val="16"/>
                        <w:lang w:eastAsia="es-MX"/>
                      </w:rPr>
                    </w:pPr>
                    <w:r w:rsidRPr="007A2A23">
                      <w:rPr>
                        <w:rFonts w:ascii="Source Sans Pro" w:hAnsi="Source Sans Pro"/>
                        <w:noProof/>
                        <w:color w:val="404040" w:themeColor="text1" w:themeTint="BF"/>
                        <w:sz w:val="16"/>
                        <w:szCs w:val="16"/>
                        <w:lang w:eastAsia="es-MX"/>
                      </w:rPr>
                      <w:t>Canela No. 660, colonia Granjas México</w:t>
                    </w:r>
                  </w:p>
                  <w:p w14:paraId="1C66412F" w14:textId="77777777" w:rsidR="00F2730E" w:rsidRPr="007A2A23" w:rsidRDefault="00F2730E" w:rsidP="00F2730E">
                    <w:pPr>
                      <w:pStyle w:val="Encabezado"/>
                      <w:ind w:left="-851" w:firstLine="709"/>
                      <w:jc w:val="both"/>
                      <w:rPr>
                        <w:rFonts w:ascii="Source Sans Pro" w:hAnsi="Source Sans Pro"/>
                        <w:b/>
                        <w:noProof/>
                        <w:color w:val="404040" w:themeColor="text1" w:themeTint="BF"/>
                        <w:sz w:val="16"/>
                        <w:szCs w:val="16"/>
                        <w:lang w:eastAsia="es-MX"/>
                      </w:rPr>
                    </w:pPr>
                    <w:r w:rsidRPr="007A2A23">
                      <w:rPr>
                        <w:rFonts w:ascii="Source Sans Pro" w:hAnsi="Source Sans Pro"/>
                        <w:noProof/>
                        <w:color w:val="404040" w:themeColor="text1" w:themeTint="BF"/>
                        <w:sz w:val="16"/>
                        <w:szCs w:val="16"/>
                        <w:lang w:eastAsia="es-MX"/>
                      </w:rPr>
                      <w:t>Alcaldía Iztacalco, C.P. 08400, Ciudad de México</w:t>
                    </w:r>
                    <w:r w:rsidRPr="00673757">
                      <w:rPr>
                        <w:rFonts w:ascii="Gotham" w:hAnsi="Gotham"/>
                        <w:noProof/>
                        <w:color w:val="404040" w:themeColor="text1" w:themeTint="BF"/>
                        <w:sz w:val="14"/>
                        <w:szCs w:val="14"/>
                        <w:lang w:eastAsia="es-MX"/>
                      </w:rPr>
                      <w:tab/>
                    </w:r>
                    <w:r w:rsidRPr="007A2A23">
                      <w:rPr>
                        <w:rFonts w:ascii="Source Sans Pro" w:hAnsi="Source Sans Pro"/>
                        <w:noProof/>
                        <w:color w:val="404040" w:themeColor="text1" w:themeTint="BF"/>
                        <w:sz w:val="16"/>
                        <w:szCs w:val="16"/>
                        <w:lang w:eastAsia="es-MX"/>
                      </w:rPr>
                      <w:t>Página</w:t>
                    </w:r>
                    <w:r w:rsidRPr="007A2A23">
                      <w:rPr>
                        <w:rFonts w:ascii="Source Sans Pro" w:hAnsi="Source Sans Pro"/>
                        <w:b/>
                        <w:noProof/>
                        <w:color w:val="404040" w:themeColor="text1" w:themeTint="BF"/>
                        <w:sz w:val="16"/>
                        <w:szCs w:val="16"/>
                        <w:lang w:eastAsia="es-MX"/>
                      </w:rPr>
                      <w:t xml:space="preserve"> </w:t>
                    </w:r>
                    <w:r w:rsidRPr="007A2A23">
                      <w:rPr>
                        <w:rFonts w:ascii="Source Sans Pro" w:hAnsi="Source Sans Pro"/>
                        <w:b/>
                        <w:noProof/>
                        <w:color w:val="404040" w:themeColor="text1" w:themeTint="BF"/>
                        <w:sz w:val="16"/>
                        <w:szCs w:val="16"/>
                        <w:lang w:eastAsia="es-MX"/>
                      </w:rPr>
                      <w:fldChar w:fldCharType="begin"/>
                    </w:r>
                    <w:r w:rsidRPr="007A2A23">
                      <w:rPr>
                        <w:rFonts w:ascii="Source Sans Pro" w:hAnsi="Source Sans Pro"/>
                        <w:b/>
                        <w:noProof/>
                        <w:color w:val="404040" w:themeColor="text1" w:themeTint="BF"/>
                        <w:sz w:val="16"/>
                        <w:szCs w:val="16"/>
                        <w:lang w:eastAsia="es-MX"/>
                      </w:rPr>
                      <w:instrText>PAGE  \* Arabic  \* MERGEFORMAT</w:instrText>
                    </w:r>
                    <w:r w:rsidRPr="007A2A23">
                      <w:rPr>
                        <w:rFonts w:ascii="Source Sans Pro" w:hAnsi="Source Sans Pro"/>
                        <w:b/>
                        <w:noProof/>
                        <w:color w:val="404040" w:themeColor="text1" w:themeTint="BF"/>
                        <w:sz w:val="16"/>
                        <w:szCs w:val="16"/>
                        <w:lang w:eastAsia="es-MX"/>
                      </w:rPr>
                      <w:fldChar w:fldCharType="separate"/>
                    </w:r>
                    <w:r w:rsidR="007016AC">
                      <w:rPr>
                        <w:rFonts w:ascii="Source Sans Pro" w:hAnsi="Source Sans Pro"/>
                        <w:b/>
                        <w:noProof/>
                        <w:color w:val="404040" w:themeColor="text1" w:themeTint="BF"/>
                        <w:sz w:val="16"/>
                        <w:szCs w:val="16"/>
                        <w:lang w:eastAsia="es-MX"/>
                      </w:rPr>
                      <w:t>2</w:t>
                    </w:r>
                    <w:r w:rsidRPr="007A2A23">
                      <w:rPr>
                        <w:rFonts w:ascii="Source Sans Pro" w:hAnsi="Source Sans Pro"/>
                        <w:b/>
                        <w:noProof/>
                        <w:color w:val="404040" w:themeColor="text1" w:themeTint="BF"/>
                        <w:sz w:val="16"/>
                        <w:szCs w:val="16"/>
                        <w:lang w:eastAsia="es-MX"/>
                      </w:rPr>
                      <w:fldChar w:fldCharType="end"/>
                    </w:r>
                    <w:r w:rsidRPr="007A2A23">
                      <w:rPr>
                        <w:rFonts w:ascii="Source Sans Pro" w:hAnsi="Source Sans Pro"/>
                        <w:b/>
                        <w:noProof/>
                        <w:color w:val="404040" w:themeColor="text1" w:themeTint="BF"/>
                        <w:sz w:val="16"/>
                        <w:szCs w:val="16"/>
                        <w:lang w:eastAsia="es-MX"/>
                      </w:rPr>
                      <w:t xml:space="preserve"> </w:t>
                    </w:r>
                    <w:r w:rsidRPr="007A2A23">
                      <w:rPr>
                        <w:rFonts w:ascii="Source Sans Pro" w:hAnsi="Source Sans Pro"/>
                        <w:noProof/>
                        <w:color w:val="404040" w:themeColor="text1" w:themeTint="BF"/>
                        <w:sz w:val="16"/>
                        <w:szCs w:val="16"/>
                        <w:lang w:eastAsia="es-MX"/>
                      </w:rPr>
                      <w:t>de</w:t>
                    </w:r>
                    <w:r w:rsidRPr="007A2A23">
                      <w:rPr>
                        <w:rFonts w:ascii="Source Sans Pro" w:hAnsi="Source Sans Pro"/>
                        <w:b/>
                        <w:noProof/>
                        <w:color w:val="404040" w:themeColor="text1" w:themeTint="BF"/>
                        <w:sz w:val="16"/>
                        <w:szCs w:val="16"/>
                        <w:lang w:eastAsia="es-MX"/>
                      </w:rPr>
                      <w:t xml:space="preserve"> </w:t>
                    </w:r>
                    <w:r w:rsidR="00F54F41">
                      <w:rPr>
                        <w:rFonts w:ascii="Source Sans Pro" w:hAnsi="Source Sans Pro"/>
                        <w:b/>
                        <w:noProof/>
                        <w:color w:val="404040" w:themeColor="text1" w:themeTint="BF"/>
                        <w:sz w:val="16"/>
                        <w:szCs w:val="16"/>
                        <w:lang w:eastAsia="es-MX"/>
                      </w:rPr>
                      <w:fldChar w:fldCharType="begin"/>
                    </w:r>
                    <w:r w:rsidR="00F54F41">
                      <w:rPr>
                        <w:rFonts w:ascii="Source Sans Pro" w:hAnsi="Source Sans Pro"/>
                        <w:b/>
                        <w:noProof/>
                        <w:color w:val="404040" w:themeColor="text1" w:themeTint="BF"/>
                        <w:sz w:val="16"/>
                        <w:szCs w:val="16"/>
                        <w:lang w:eastAsia="es-MX"/>
                      </w:rPr>
                      <w:instrText>NUMPAGES  \* Arabic  \* MERGEFORMAT</w:instrText>
                    </w:r>
                    <w:r w:rsidR="00F54F41">
                      <w:rPr>
                        <w:rFonts w:ascii="Source Sans Pro" w:hAnsi="Source Sans Pro"/>
                        <w:b/>
                        <w:noProof/>
                        <w:color w:val="404040" w:themeColor="text1" w:themeTint="BF"/>
                        <w:sz w:val="16"/>
                        <w:szCs w:val="16"/>
                        <w:lang w:eastAsia="es-MX"/>
                      </w:rPr>
                      <w:fldChar w:fldCharType="separate"/>
                    </w:r>
                    <w:r w:rsidR="007016AC">
                      <w:rPr>
                        <w:rFonts w:ascii="Source Sans Pro" w:hAnsi="Source Sans Pro"/>
                        <w:b/>
                        <w:noProof/>
                        <w:color w:val="404040" w:themeColor="text1" w:themeTint="BF"/>
                        <w:sz w:val="16"/>
                        <w:szCs w:val="16"/>
                        <w:lang w:eastAsia="es-MX"/>
                      </w:rPr>
                      <w:t>2</w:t>
                    </w:r>
                    <w:r w:rsidR="00F54F41">
                      <w:rPr>
                        <w:rFonts w:ascii="Source Sans Pro" w:hAnsi="Source Sans Pro"/>
                        <w:b/>
                        <w:noProof/>
                        <w:color w:val="404040" w:themeColor="text1" w:themeTint="BF"/>
                        <w:sz w:val="16"/>
                        <w:szCs w:val="16"/>
                        <w:lang w:eastAsia="es-MX"/>
                      </w:rPr>
                      <w:fldChar w:fldCharType="end"/>
                    </w:r>
                  </w:p>
                  <w:p w14:paraId="19DF6F09" w14:textId="5029AA8E" w:rsidR="00F2730E" w:rsidRPr="00673757" w:rsidRDefault="00F2730E" w:rsidP="00F2730E">
                    <w:pPr>
                      <w:pStyle w:val="Encabezado"/>
                      <w:ind w:left="-851" w:firstLine="709"/>
                      <w:jc w:val="both"/>
                      <w:rPr>
                        <w:rFonts w:ascii="Gotham" w:hAnsi="Gotham"/>
                        <w:noProof/>
                        <w:color w:val="404040" w:themeColor="text1" w:themeTint="BF"/>
                        <w:sz w:val="14"/>
                        <w:szCs w:val="14"/>
                        <w:lang w:eastAsia="es-MX"/>
                      </w:rPr>
                    </w:pPr>
                    <w:r w:rsidRPr="007A2A23">
                      <w:rPr>
                        <w:rFonts w:ascii="Source Sans Pro" w:hAnsi="Source Sans Pro"/>
                        <w:noProof/>
                        <w:color w:val="404040" w:themeColor="text1" w:themeTint="BF"/>
                        <w:sz w:val="16"/>
                        <w:szCs w:val="16"/>
                        <w:lang w:eastAsia="es-MX"/>
                      </w:rPr>
                      <w:t xml:space="preserve">T.  </w:t>
                    </w:r>
                    <w:r w:rsidR="006E24C2">
                      <w:rPr>
                        <w:rFonts w:ascii="Source Sans Pro" w:hAnsi="Source Sans Pro"/>
                        <w:noProof/>
                        <w:color w:val="404040" w:themeColor="text1" w:themeTint="BF"/>
                        <w:sz w:val="16"/>
                        <w:szCs w:val="16"/>
                        <w:lang w:eastAsia="es-MX"/>
                      </w:rPr>
                      <w:t>55</w:t>
                    </w:r>
                    <w:r w:rsidRPr="007A2A23">
                      <w:rPr>
                        <w:rFonts w:ascii="Source Sans Pro" w:hAnsi="Source Sans Pro"/>
                        <w:noProof/>
                        <w:color w:val="404040" w:themeColor="text1" w:themeTint="BF"/>
                        <w:sz w:val="16"/>
                        <w:szCs w:val="16"/>
                        <w:lang w:eastAsia="es-MX"/>
                      </w:rPr>
                      <w:t xml:space="preserve">51410300 ext. 5 </w:t>
                    </w:r>
                    <w:r w:rsidR="00A33EED">
                      <w:rPr>
                        <w:rFonts w:ascii="Source Sans Pro" w:hAnsi="Source Sans Pro"/>
                        <w:noProof/>
                        <w:color w:val="404040" w:themeColor="text1" w:themeTint="BF"/>
                        <w:sz w:val="16"/>
                        <w:szCs w:val="16"/>
                        <w:lang w:eastAsia="es-MX"/>
                      </w:rPr>
                      <w:t>2</w:t>
                    </w:r>
                    <w:r w:rsidRPr="007A2A23">
                      <w:rPr>
                        <w:rFonts w:ascii="Source Sans Pro" w:hAnsi="Source Sans Pro"/>
                        <w:noProof/>
                        <w:color w:val="404040" w:themeColor="text1" w:themeTint="BF"/>
                        <w:sz w:val="16"/>
                        <w:szCs w:val="16"/>
                        <w:lang w:eastAsia="es-MX"/>
                      </w:rPr>
                      <w:t xml:space="preserve"> </w:t>
                    </w:r>
                    <w:r w:rsidR="00A33EED">
                      <w:rPr>
                        <w:rFonts w:ascii="Gotham" w:hAnsi="Gotham"/>
                        <w:noProof/>
                        <w:color w:val="404040" w:themeColor="text1" w:themeTint="BF"/>
                        <w:sz w:val="14"/>
                        <w:szCs w:val="14"/>
                        <w:lang w:eastAsia="es-MX"/>
                      </w:rPr>
                      <w:t>0</w:t>
                    </w:r>
                    <w:r w:rsidRPr="00673757">
                      <w:rPr>
                        <w:rFonts w:ascii="Gotham" w:hAnsi="Gotham"/>
                        <w:noProof/>
                        <w:color w:val="404040" w:themeColor="text1" w:themeTint="BF"/>
                        <w:sz w:val="14"/>
                        <w:szCs w:val="14"/>
                        <w:lang w:eastAsia="es-MX"/>
                      </w:rPr>
                      <w:t xml:space="preserve"> </w:t>
                    </w:r>
                    <w:r w:rsidR="00A33EED">
                      <w:rPr>
                        <w:rFonts w:ascii="Gotham" w:hAnsi="Gotham"/>
                        <w:noProof/>
                        <w:color w:val="404040" w:themeColor="text1" w:themeTint="BF"/>
                        <w:sz w:val="14"/>
                        <w:szCs w:val="14"/>
                        <w:lang w:eastAsia="es-MX"/>
                      </w:rPr>
                      <w:t>4</w:t>
                    </w:r>
                  </w:p>
                  <w:p w14:paraId="2BB36045" w14:textId="77777777" w:rsidR="00F2730E" w:rsidRPr="00673757" w:rsidRDefault="00F2730E" w:rsidP="00F2730E">
                    <w:pPr>
                      <w:pStyle w:val="Encabezado"/>
                      <w:ind w:left="-851" w:firstLine="709"/>
                      <w:jc w:val="both"/>
                      <w:rPr>
                        <w:rFonts w:ascii="Gotham" w:hAnsi="Gotham"/>
                        <w:b/>
                        <w:noProof/>
                        <w:color w:val="404040" w:themeColor="text1" w:themeTint="BF"/>
                        <w:sz w:val="14"/>
                        <w:szCs w:val="14"/>
                        <w:lang w:eastAsia="es-MX"/>
                      </w:rPr>
                    </w:pPr>
                    <w:r w:rsidRPr="00673757">
                      <w:rPr>
                        <w:rFonts w:ascii="Gotham" w:hAnsi="Gotham"/>
                        <w:b/>
                        <w:noProof/>
                        <w:color w:val="404040" w:themeColor="text1" w:themeTint="BF"/>
                        <w:sz w:val="14"/>
                        <w:szCs w:val="14"/>
                        <w:lang w:eastAsia="es-MX"/>
                      </w:rPr>
                      <w:t>www.invi.cdmx.gob.mx</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D4B01" w14:textId="77777777" w:rsidR="00EB2C13" w:rsidRDefault="00EB2C13" w:rsidP="00595A06">
      <w:r>
        <w:separator/>
      </w:r>
    </w:p>
  </w:footnote>
  <w:footnote w:type="continuationSeparator" w:id="0">
    <w:p w14:paraId="16789222" w14:textId="77777777" w:rsidR="00EB2C13" w:rsidRDefault="00EB2C13" w:rsidP="00595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E61A1" w14:textId="1B34E5A8" w:rsidR="00595A06" w:rsidRPr="0058329A" w:rsidRDefault="00352FF0" w:rsidP="00D046DE">
    <w:pPr>
      <w:pStyle w:val="Encabezado"/>
      <w:ind w:hanging="851"/>
      <w:rPr>
        <w:noProof/>
        <w:color w:val="808080" w:themeColor="background1" w:themeShade="80"/>
        <w:sz w:val="21"/>
        <w:szCs w:val="21"/>
        <w:lang w:eastAsia="es-MX"/>
      </w:rPr>
    </w:pPr>
    <w:r>
      <w:rPr>
        <w:noProof/>
        <w:color w:val="808080" w:themeColor="background1" w:themeShade="80"/>
        <w:sz w:val="21"/>
        <w:szCs w:val="21"/>
        <w:lang w:val="es-419" w:eastAsia="es-419"/>
      </w:rPr>
      <mc:AlternateContent>
        <mc:Choice Requires="wps">
          <w:drawing>
            <wp:anchor distT="0" distB="0" distL="114300" distR="114300" simplePos="0" relativeHeight="251659264" behindDoc="0" locked="0" layoutInCell="1" allowOverlap="1" wp14:anchorId="742E61A3" wp14:editId="28F30370">
              <wp:simplePos x="0" y="0"/>
              <wp:positionH relativeFrom="margin">
                <wp:posOffset>2177415</wp:posOffset>
              </wp:positionH>
              <wp:positionV relativeFrom="paragraph">
                <wp:posOffset>-55244</wp:posOffset>
              </wp:positionV>
              <wp:extent cx="4023995" cy="9144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3995"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2E61A9" w14:textId="77777777" w:rsidR="00D21E56" w:rsidRDefault="00D21E56" w:rsidP="00D21E56">
                          <w:pPr>
                            <w:pStyle w:val="Encabezado"/>
                            <w:ind w:left="-851" w:firstLine="709"/>
                            <w:jc w:val="both"/>
                            <w:rPr>
                              <w:rFonts w:ascii="Source Sans Pro" w:hAnsi="Source Sans Pro"/>
                              <w:b/>
                              <w:noProof/>
                              <w:color w:val="404040" w:themeColor="text1" w:themeTint="BF"/>
                              <w:sz w:val="21"/>
                              <w:szCs w:val="21"/>
                              <w:lang w:eastAsia="es-MX"/>
                            </w:rPr>
                          </w:pPr>
                          <w:r>
                            <w:rPr>
                              <w:rFonts w:ascii="Source Sans Pro" w:hAnsi="Source Sans Pro"/>
                              <w:b/>
                              <w:noProof/>
                              <w:color w:val="404040" w:themeColor="text1" w:themeTint="BF"/>
                              <w:sz w:val="21"/>
                              <w:szCs w:val="21"/>
                              <w:lang w:eastAsia="es-MX"/>
                            </w:rPr>
                            <w:t>INSTITUTO DE VIVIENDA DE LA CIUDAD DE MÉXICO</w:t>
                          </w:r>
                        </w:p>
                        <w:p w14:paraId="742E61AA" w14:textId="77777777" w:rsidR="00C77590" w:rsidRPr="00537F98" w:rsidRDefault="00C77590" w:rsidP="00C77590">
                          <w:pPr>
                            <w:pStyle w:val="Encabezado"/>
                            <w:ind w:left="-851" w:firstLine="709"/>
                            <w:jc w:val="both"/>
                            <w:rPr>
                              <w:rFonts w:ascii="Source Sans Pro" w:hAnsi="Source Sans Pro"/>
                              <w:noProof/>
                              <w:color w:val="808080" w:themeColor="background1" w:themeShade="80"/>
                              <w:sz w:val="21"/>
                              <w:szCs w:val="21"/>
                              <w:lang w:eastAsia="es-MX"/>
                            </w:rPr>
                          </w:pPr>
                          <w:r w:rsidRPr="00537F98">
                            <w:rPr>
                              <w:rFonts w:ascii="Source Sans Pro" w:hAnsi="Source Sans Pro"/>
                              <w:noProof/>
                              <w:color w:val="808080" w:themeColor="background1" w:themeShade="80"/>
                              <w:sz w:val="21"/>
                              <w:szCs w:val="21"/>
                              <w:lang w:eastAsia="es-MX"/>
                            </w:rPr>
                            <w:t>DIRECCIÓN GENERAL</w:t>
                          </w:r>
                        </w:p>
                        <w:p w14:paraId="491010CD" w14:textId="77777777" w:rsidR="000E3121" w:rsidRDefault="000E3121" w:rsidP="005E0385">
                          <w:pPr>
                            <w:pStyle w:val="Encabezado"/>
                            <w:ind w:left="-851" w:firstLine="709"/>
                            <w:jc w:val="both"/>
                            <w:rPr>
                              <w:rFonts w:ascii="Source Sans Pro" w:hAnsi="Source Sans Pro"/>
                              <w:noProof/>
                              <w:color w:val="808080" w:themeColor="background1" w:themeShade="80"/>
                              <w:sz w:val="21"/>
                              <w:szCs w:val="21"/>
                              <w:lang w:eastAsia="es-MX"/>
                            </w:rPr>
                          </w:pPr>
                          <w:r>
                            <w:rPr>
                              <w:rFonts w:ascii="Source Sans Pro" w:hAnsi="Source Sans Pro"/>
                              <w:noProof/>
                              <w:color w:val="808080" w:themeColor="background1" w:themeShade="80"/>
                              <w:sz w:val="21"/>
                              <w:szCs w:val="21"/>
                              <w:lang w:eastAsia="es-MX"/>
                            </w:rPr>
                            <w:t>DIRECCIÓN EJECUTVA DE OPERACIÓN</w:t>
                          </w:r>
                        </w:p>
                        <w:p w14:paraId="51B85694" w14:textId="61342E84" w:rsidR="0096244D" w:rsidRPr="00537F98" w:rsidRDefault="000E3121" w:rsidP="005E0385">
                          <w:pPr>
                            <w:pStyle w:val="Encabezado"/>
                            <w:ind w:left="-851" w:firstLine="709"/>
                            <w:jc w:val="both"/>
                            <w:rPr>
                              <w:rFonts w:ascii="Source Sans Pro" w:hAnsi="Source Sans Pro"/>
                              <w:noProof/>
                              <w:color w:val="808080" w:themeColor="background1" w:themeShade="80"/>
                              <w:sz w:val="21"/>
                              <w:szCs w:val="21"/>
                              <w:lang w:eastAsia="es-MX"/>
                            </w:rPr>
                          </w:pPr>
                          <w:r>
                            <w:rPr>
                              <w:rFonts w:ascii="Source Sans Pro" w:hAnsi="Source Sans Pro"/>
                              <w:noProof/>
                              <w:color w:val="808080" w:themeColor="background1" w:themeShade="80"/>
                              <w:sz w:val="21"/>
                              <w:szCs w:val="21"/>
                              <w:lang w:eastAsia="es-MX"/>
                            </w:rPr>
                            <w:t xml:space="preserve">COORDINACIÓN DE MEJORAMIENTO DE VIVIENDA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42E61A3" id="_x0000_t202" coordsize="21600,21600" o:spt="202" path="m,l,21600r21600,l21600,xe">
              <v:stroke joinstyle="miter"/>
              <v:path gradientshapeok="t" o:connecttype="rect"/>
            </v:shapetype>
            <v:shape id="Cuadro de texto 2" o:spid="_x0000_s1026" type="#_x0000_t202" style="position:absolute;margin-left:171.45pt;margin-top:-4.35pt;width:316.85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" fillcolor="white [3201]" stroked="f" strokeweight=".5pt">
              <v:path arrowok="t"/>
              <v:textbox>
                <w:txbxContent>
                  <w:p w14:paraId="742E61A9" w14:textId="77777777" w:rsidR="00D21E56" w:rsidRDefault="00D21E56" w:rsidP="00D21E56">
                    <w:pPr>
                      <w:pStyle w:val="Encabezado"/>
                      <w:ind w:left="-851" w:firstLine="709"/>
                      <w:jc w:val="both"/>
                      <w:rPr>
                        <w:rFonts w:ascii="Source Sans Pro" w:hAnsi="Source Sans Pro"/>
                        <w:b/>
                        <w:noProof/>
                        <w:color w:val="404040" w:themeColor="text1" w:themeTint="BF"/>
                        <w:sz w:val="21"/>
                        <w:szCs w:val="21"/>
                        <w:lang w:eastAsia="es-MX"/>
                      </w:rPr>
                    </w:pPr>
                    <w:r>
                      <w:rPr>
                        <w:rFonts w:ascii="Source Sans Pro" w:hAnsi="Source Sans Pro"/>
                        <w:b/>
                        <w:noProof/>
                        <w:color w:val="404040" w:themeColor="text1" w:themeTint="BF"/>
                        <w:sz w:val="21"/>
                        <w:szCs w:val="21"/>
                        <w:lang w:eastAsia="es-MX"/>
                      </w:rPr>
                      <w:t>INSTITUTO DE VIVIENDA DE LA CIUDAD DE MÉXICO</w:t>
                    </w:r>
                  </w:p>
                  <w:p w14:paraId="742E61AA" w14:textId="77777777" w:rsidR="00C77590" w:rsidRPr="00537F98" w:rsidRDefault="00C77590" w:rsidP="00C77590">
                    <w:pPr>
                      <w:pStyle w:val="Encabezado"/>
                      <w:ind w:left="-851" w:firstLine="709"/>
                      <w:jc w:val="both"/>
                      <w:rPr>
                        <w:rFonts w:ascii="Source Sans Pro" w:hAnsi="Source Sans Pro"/>
                        <w:noProof/>
                        <w:color w:val="808080" w:themeColor="background1" w:themeShade="80"/>
                        <w:sz w:val="21"/>
                        <w:szCs w:val="21"/>
                        <w:lang w:eastAsia="es-MX"/>
                      </w:rPr>
                    </w:pPr>
                    <w:r w:rsidRPr="00537F98">
                      <w:rPr>
                        <w:rFonts w:ascii="Source Sans Pro" w:hAnsi="Source Sans Pro"/>
                        <w:noProof/>
                        <w:color w:val="808080" w:themeColor="background1" w:themeShade="80"/>
                        <w:sz w:val="21"/>
                        <w:szCs w:val="21"/>
                        <w:lang w:eastAsia="es-MX"/>
                      </w:rPr>
                      <w:t>DIRECCIÓN GENERAL</w:t>
                    </w:r>
                  </w:p>
                  <w:p w14:paraId="491010CD" w14:textId="77777777" w:rsidR="000E3121" w:rsidRDefault="000E3121" w:rsidP="005E0385">
                    <w:pPr>
                      <w:pStyle w:val="Encabezado"/>
                      <w:ind w:left="-851" w:firstLine="709"/>
                      <w:jc w:val="both"/>
                      <w:rPr>
                        <w:rFonts w:ascii="Source Sans Pro" w:hAnsi="Source Sans Pro"/>
                        <w:noProof/>
                        <w:color w:val="808080" w:themeColor="background1" w:themeShade="80"/>
                        <w:sz w:val="21"/>
                        <w:szCs w:val="21"/>
                        <w:lang w:eastAsia="es-MX"/>
                      </w:rPr>
                    </w:pPr>
                    <w:r>
                      <w:rPr>
                        <w:rFonts w:ascii="Source Sans Pro" w:hAnsi="Source Sans Pro"/>
                        <w:noProof/>
                        <w:color w:val="808080" w:themeColor="background1" w:themeShade="80"/>
                        <w:sz w:val="21"/>
                        <w:szCs w:val="21"/>
                        <w:lang w:eastAsia="es-MX"/>
                      </w:rPr>
                      <w:t>DIRECCIÓN EJECUTVA DE OPERACIÓN</w:t>
                    </w:r>
                  </w:p>
                  <w:p w14:paraId="51B85694" w14:textId="61342E84" w:rsidR="0096244D" w:rsidRPr="00537F98" w:rsidRDefault="000E3121" w:rsidP="005E0385">
                    <w:pPr>
                      <w:pStyle w:val="Encabezado"/>
                      <w:ind w:left="-851" w:firstLine="709"/>
                      <w:jc w:val="both"/>
                      <w:rPr>
                        <w:rFonts w:ascii="Source Sans Pro" w:hAnsi="Source Sans Pro"/>
                        <w:noProof/>
                        <w:color w:val="808080" w:themeColor="background1" w:themeShade="80"/>
                        <w:sz w:val="21"/>
                        <w:szCs w:val="21"/>
                        <w:lang w:eastAsia="es-MX"/>
                      </w:rPr>
                    </w:pPr>
                    <w:r>
                      <w:rPr>
                        <w:rFonts w:ascii="Source Sans Pro" w:hAnsi="Source Sans Pro"/>
                        <w:noProof/>
                        <w:color w:val="808080" w:themeColor="background1" w:themeShade="80"/>
                        <w:sz w:val="21"/>
                        <w:szCs w:val="21"/>
                        <w:lang w:eastAsia="es-MX"/>
                      </w:rPr>
                      <w:t xml:space="preserve">COORDINACIÓN DE MEJORAMIENTO DE VIVIENDA </w:t>
                    </w:r>
                  </w:p>
                </w:txbxContent>
              </v:textbox>
              <w10:wrap anchorx="margin"/>
            </v:shape>
          </w:pict>
        </mc:Fallback>
      </mc:AlternateContent>
    </w:r>
    <w:r w:rsidR="005E0385" w:rsidRPr="00406152">
      <w:rPr>
        <w:noProof/>
        <w:color w:val="808080" w:themeColor="background1" w:themeShade="80"/>
        <w:sz w:val="21"/>
        <w:szCs w:val="21"/>
        <w:lang w:val="es-419" w:eastAsia="es-419"/>
      </w:rPr>
      <w:drawing>
        <wp:anchor distT="0" distB="0" distL="114300" distR="114300" simplePos="0" relativeHeight="251657216" behindDoc="0" locked="0" layoutInCell="1" allowOverlap="1" wp14:anchorId="742E61A4" wp14:editId="742E61A5">
          <wp:simplePos x="0" y="0"/>
          <wp:positionH relativeFrom="margin">
            <wp:posOffset>-546735</wp:posOffset>
          </wp:positionH>
          <wp:positionV relativeFrom="paragraph">
            <wp:posOffset>-15840</wp:posOffset>
          </wp:positionV>
          <wp:extent cx="2193925" cy="539750"/>
          <wp:effectExtent l="0" t="0" r="0" b="0"/>
          <wp:wrapSquare wrapText="bothSides"/>
          <wp:docPr id="3" name="Imagen 3" descr="LOGO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GRI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3925" cy="539750"/>
                  </a:xfrm>
                  <a:prstGeom prst="rect">
                    <a:avLst/>
                  </a:prstGeom>
                  <a:noFill/>
                  <a:ln>
                    <a:noFill/>
                  </a:ln>
                </pic:spPr>
              </pic:pic>
            </a:graphicData>
          </a:graphic>
        </wp:anchor>
      </w:drawing>
    </w:r>
    <w:r w:rsidR="002403DE" w:rsidRPr="0058329A">
      <w:rPr>
        <w:color w:val="808080" w:themeColor="background1" w:themeShade="80"/>
        <w:sz w:val="21"/>
        <w:szCs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06"/>
    <w:rsid w:val="0002047C"/>
    <w:rsid w:val="00037DB8"/>
    <w:rsid w:val="000465DB"/>
    <w:rsid w:val="000517BF"/>
    <w:rsid w:val="0007702C"/>
    <w:rsid w:val="000C478D"/>
    <w:rsid w:val="000D778C"/>
    <w:rsid w:val="000E3121"/>
    <w:rsid w:val="00105483"/>
    <w:rsid w:val="00133E6D"/>
    <w:rsid w:val="0013539C"/>
    <w:rsid w:val="00164C1D"/>
    <w:rsid w:val="001E7200"/>
    <w:rsid w:val="001F1D46"/>
    <w:rsid w:val="00214F72"/>
    <w:rsid w:val="0023776B"/>
    <w:rsid w:val="002403DE"/>
    <w:rsid w:val="00257F9E"/>
    <w:rsid w:val="0029295D"/>
    <w:rsid w:val="00292BED"/>
    <w:rsid w:val="002E09CD"/>
    <w:rsid w:val="00305D4A"/>
    <w:rsid w:val="0031281D"/>
    <w:rsid w:val="00332B7E"/>
    <w:rsid w:val="00335A8C"/>
    <w:rsid w:val="00352FF0"/>
    <w:rsid w:val="00353180"/>
    <w:rsid w:val="00361272"/>
    <w:rsid w:val="00374606"/>
    <w:rsid w:val="00380786"/>
    <w:rsid w:val="00405BB4"/>
    <w:rsid w:val="00406152"/>
    <w:rsid w:val="00411D2B"/>
    <w:rsid w:val="00417B0D"/>
    <w:rsid w:val="00433892"/>
    <w:rsid w:val="004457A7"/>
    <w:rsid w:val="004814B9"/>
    <w:rsid w:val="00486A9B"/>
    <w:rsid w:val="004A3DA4"/>
    <w:rsid w:val="004A6362"/>
    <w:rsid w:val="004B12C6"/>
    <w:rsid w:val="004E73BD"/>
    <w:rsid w:val="00537F98"/>
    <w:rsid w:val="00540F49"/>
    <w:rsid w:val="00552799"/>
    <w:rsid w:val="00565132"/>
    <w:rsid w:val="0058329A"/>
    <w:rsid w:val="00595A06"/>
    <w:rsid w:val="005B186E"/>
    <w:rsid w:val="005E0385"/>
    <w:rsid w:val="00627370"/>
    <w:rsid w:val="00635BE8"/>
    <w:rsid w:val="006729A9"/>
    <w:rsid w:val="00690A93"/>
    <w:rsid w:val="006C4C5C"/>
    <w:rsid w:val="006E24C2"/>
    <w:rsid w:val="007016AC"/>
    <w:rsid w:val="007314D0"/>
    <w:rsid w:val="007A78E5"/>
    <w:rsid w:val="007D4F2E"/>
    <w:rsid w:val="007E3F47"/>
    <w:rsid w:val="007F256D"/>
    <w:rsid w:val="00801187"/>
    <w:rsid w:val="00801461"/>
    <w:rsid w:val="008072D2"/>
    <w:rsid w:val="008276BB"/>
    <w:rsid w:val="008457AD"/>
    <w:rsid w:val="008579C3"/>
    <w:rsid w:val="008C6FC4"/>
    <w:rsid w:val="00913586"/>
    <w:rsid w:val="0091708F"/>
    <w:rsid w:val="0096244D"/>
    <w:rsid w:val="0097103F"/>
    <w:rsid w:val="00987655"/>
    <w:rsid w:val="009A33C2"/>
    <w:rsid w:val="009B6D16"/>
    <w:rsid w:val="009D2DC3"/>
    <w:rsid w:val="009D478D"/>
    <w:rsid w:val="009D5490"/>
    <w:rsid w:val="009E52A2"/>
    <w:rsid w:val="00A33EED"/>
    <w:rsid w:val="00A45FE4"/>
    <w:rsid w:val="00A4739B"/>
    <w:rsid w:val="00A663F4"/>
    <w:rsid w:val="00A71922"/>
    <w:rsid w:val="00A73140"/>
    <w:rsid w:val="00A73B45"/>
    <w:rsid w:val="00A930AC"/>
    <w:rsid w:val="00AA7B74"/>
    <w:rsid w:val="00AB42A4"/>
    <w:rsid w:val="00AC4C60"/>
    <w:rsid w:val="00AD4F03"/>
    <w:rsid w:val="00AE58CD"/>
    <w:rsid w:val="00B12879"/>
    <w:rsid w:val="00B179BF"/>
    <w:rsid w:val="00B21695"/>
    <w:rsid w:val="00B238BE"/>
    <w:rsid w:val="00B55B41"/>
    <w:rsid w:val="00B7510D"/>
    <w:rsid w:val="00B9457E"/>
    <w:rsid w:val="00BC51E6"/>
    <w:rsid w:val="00BE284D"/>
    <w:rsid w:val="00C26914"/>
    <w:rsid w:val="00C57E35"/>
    <w:rsid w:val="00C77590"/>
    <w:rsid w:val="00C80E12"/>
    <w:rsid w:val="00C96E2F"/>
    <w:rsid w:val="00CB2E95"/>
    <w:rsid w:val="00CC0118"/>
    <w:rsid w:val="00CC3F96"/>
    <w:rsid w:val="00CC6328"/>
    <w:rsid w:val="00CD3D9E"/>
    <w:rsid w:val="00CE25EF"/>
    <w:rsid w:val="00CE3587"/>
    <w:rsid w:val="00D046DE"/>
    <w:rsid w:val="00D21E56"/>
    <w:rsid w:val="00D36968"/>
    <w:rsid w:val="00D454F7"/>
    <w:rsid w:val="00D54C7B"/>
    <w:rsid w:val="00D55402"/>
    <w:rsid w:val="00D5619F"/>
    <w:rsid w:val="00DC2BFB"/>
    <w:rsid w:val="00DE7519"/>
    <w:rsid w:val="00DF124C"/>
    <w:rsid w:val="00E025B0"/>
    <w:rsid w:val="00E372C3"/>
    <w:rsid w:val="00E72DF3"/>
    <w:rsid w:val="00E77C38"/>
    <w:rsid w:val="00E86E56"/>
    <w:rsid w:val="00E93D99"/>
    <w:rsid w:val="00EB2C13"/>
    <w:rsid w:val="00EC0992"/>
    <w:rsid w:val="00EC3D51"/>
    <w:rsid w:val="00F2730E"/>
    <w:rsid w:val="00F54F41"/>
    <w:rsid w:val="00F73322"/>
    <w:rsid w:val="00F937C2"/>
    <w:rsid w:val="00FC61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E6185"/>
  <w15:docId w15:val="{91F0CEE1-D5FE-4259-B58F-5002B908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7BF"/>
    <w:pPr>
      <w:spacing w:after="0" w:line="240" w:lineRule="auto"/>
    </w:pPr>
    <w:rPr>
      <w:rFonts w:ascii="Calibri" w:eastAsia="Calibri" w:hAnsi="Calibri" w:cs="Times New Roman"/>
    </w:rPr>
  </w:style>
  <w:style w:type="paragraph" w:styleId="Ttulo3">
    <w:name w:val="heading 3"/>
    <w:basedOn w:val="Normal"/>
    <w:link w:val="Ttulo3Car"/>
    <w:uiPriority w:val="9"/>
    <w:qFormat/>
    <w:rsid w:val="007A78E5"/>
    <w:pPr>
      <w:spacing w:before="100" w:beforeAutospacing="1" w:after="100" w:afterAutospacing="1"/>
      <w:outlineLvl w:val="2"/>
    </w:pPr>
    <w:rPr>
      <w:rFonts w:ascii="Times New Roman" w:eastAsia="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5A06"/>
    <w:pPr>
      <w:tabs>
        <w:tab w:val="center" w:pos="4419"/>
        <w:tab w:val="right" w:pos="8838"/>
      </w:tabs>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table" w:styleId="Tablaconcuadrcula">
    <w:name w:val="Table Grid"/>
    <w:basedOn w:val="Tablanormal"/>
    <w:uiPriority w:val="59"/>
    <w:rsid w:val="00C77590"/>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517BF"/>
    <w:pPr>
      <w:spacing w:after="200" w:line="276" w:lineRule="auto"/>
      <w:ind w:left="720"/>
      <w:contextualSpacing/>
    </w:pPr>
    <w:rPr>
      <w:rFonts w:asciiTheme="minorHAnsi" w:eastAsiaTheme="minorHAnsi" w:hAnsiTheme="minorHAnsi" w:cstheme="minorBidi"/>
    </w:rPr>
  </w:style>
  <w:style w:type="paragraph" w:styleId="NormalWeb">
    <w:name w:val="Normal (Web)"/>
    <w:basedOn w:val="Normal"/>
    <w:uiPriority w:val="99"/>
    <w:unhideWhenUsed/>
    <w:rsid w:val="000D778C"/>
    <w:pPr>
      <w:spacing w:before="100" w:beforeAutospacing="1" w:after="100" w:afterAutospacing="1"/>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94818">
      <w:bodyDiv w:val="1"/>
      <w:marLeft w:val="0"/>
      <w:marRight w:val="0"/>
      <w:marTop w:val="0"/>
      <w:marBottom w:val="0"/>
      <w:divBdr>
        <w:top w:val="none" w:sz="0" w:space="0" w:color="auto"/>
        <w:left w:val="none" w:sz="0" w:space="0" w:color="auto"/>
        <w:bottom w:val="none" w:sz="0" w:space="0" w:color="auto"/>
        <w:right w:val="none" w:sz="0" w:space="0" w:color="auto"/>
      </w:divBdr>
    </w:div>
    <w:div w:id="1333336061">
      <w:bodyDiv w:val="1"/>
      <w:marLeft w:val="0"/>
      <w:marRight w:val="0"/>
      <w:marTop w:val="0"/>
      <w:marBottom w:val="0"/>
      <w:divBdr>
        <w:top w:val="none" w:sz="0" w:space="0" w:color="auto"/>
        <w:left w:val="none" w:sz="0" w:space="0" w:color="auto"/>
        <w:bottom w:val="none" w:sz="0" w:space="0" w:color="auto"/>
        <w:right w:val="none" w:sz="0" w:space="0" w:color="auto"/>
      </w:divBdr>
    </w:div>
    <w:div w:id="191708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lataformadetransparencia.org.m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infomexdf.org.m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89C7C55E8CD754C8B0D02F01852EBD9" ma:contentTypeVersion="0" ma:contentTypeDescription="Crear nuevo documento." ma:contentTypeScope="" ma:versionID="91b8bdbb885bf1c11d8b76ac9ec0953c">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295A8-C042-41AC-8443-935D43E6CC5C}">
  <ds:schemaRefs>
    <ds:schemaRef ds:uri="http://schemas.microsoft.com/sharepoint/v3/contenttype/forms"/>
  </ds:schemaRefs>
</ds:datastoreItem>
</file>

<file path=customXml/itemProps2.xml><?xml version="1.0" encoding="utf-8"?>
<ds:datastoreItem xmlns:ds="http://schemas.openxmlformats.org/officeDocument/2006/customXml" ds:itemID="{98626657-1AA0-4989-98FE-82BA9A9D5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79F808-53FB-409F-BDB8-ECAFCF7C704E}">
  <ds:schemaRefs>
    <ds:schemaRef ds:uri="http://schemas.microsoft.com/office/2006/metadata/properties"/>
  </ds:schemaRefs>
</ds:datastoreItem>
</file>

<file path=customXml/itemProps4.xml><?xml version="1.0" encoding="utf-8"?>
<ds:datastoreItem xmlns:ds="http://schemas.openxmlformats.org/officeDocument/2006/customXml" ds:itemID="{579FEDEC-1EF2-49D9-A7B3-83B129C47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659</Words>
  <Characters>3629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IMAGEN15</dc:creator>
  <cp:lastModifiedBy>RUBEN DIAZ TUFIÑO</cp:lastModifiedBy>
  <cp:revision>62</cp:revision>
  <cp:lastPrinted>2020-01-13T16:06:00Z</cp:lastPrinted>
  <dcterms:created xsi:type="dcterms:W3CDTF">2020-01-13T15:35:00Z</dcterms:created>
  <dcterms:modified xsi:type="dcterms:W3CDTF">2020-02-04T16:53:00Z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0x010100889C7C55E8CD754C8B0D02F01852EBD9</vt:lpwstr>
  </property>
</Properties>
</file>