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31 de marzo</w:t>
      </w:r>
      <w:r w:rsidR="000D3E14">
        <w:rPr>
          <w:rFonts w:ascii="Arial" w:hAnsi="Arial" w:cs="Arial"/>
          <w:sz w:val="22"/>
          <w:szCs w:val="22"/>
        </w:rPr>
        <w:t xml:space="preserve"> de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111CA2">
        <w:rPr>
          <w:rFonts w:ascii="Arial" w:eastAsia="Calibri" w:hAnsi="Arial" w:cs="Arial"/>
          <w:sz w:val="22"/>
          <w:szCs w:val="22"/>
          <w:lang w:val="es-MX"/>
        </w:rPr>
        <w:t>,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</w:t>
      </w:r>
      <w:r w:rsidR="00111CA2">
        <w:rPr>
          <w:rFonts w:ascii="Arial" w:eastAsia="Calibri" w:hAnsi="Arial" w:cs="Arial"/>
          <w:sz w:val="22"/>
          <w:szCs w:val="22"/>
          <w:lang w:val="es-MX"/>
        </w:rPr>
        <w:t xml:space="preserve">en </w:t>
      </w:r>
      <w:r w:rsidR="00111CA2" w:rsidRPr="00111CA2">
        <w:rPr>
          <w:rFonts w:ascii="Arial" w:eastAsia="Calibri" w:hAnsi="Arial" w:cs="Arial"/>
          <w:sz w:val="22"/>
          <w:szCs w:val="22"/>
          <w:lang w:val="es-MX"/>
        </w:rPr>
        <w:t>Informes financieros contables, presupuestales y programáticos</w:t>
      </w:r>
      <w:r w:rsidR="00111CA2" w:rsidRPr="00111CA2">
        <w:rPr>
          <w:rFonts w:ascii="Arial" w:eastAsia="Calibri" w:hAnsi="Arial" w:cs="Arial"/>
          <w:sz w:val="22"/>
          <w:szCs w:val="22"/>
          <w:lang w:val="es-MX"/>
        </w:rPr>
        <w:tab/>
      </w:r>
      <w:r w:rsidR="00111CA2">
        <w:rPr>
          <w:rFonts w:ascii="Arial" w:eastAsia="Calibri" w:hAnsi="Arial" w:cs="Arial"/>
          <w:sz w:val="22"/>
          <w:szCs w:val="22"/>
          <w:lang w:val="es-MX"/>
        </w:rPr>
        <w:t>.</w:t>
      </w:r>
      <w:bookmarkStart w:id="0" w:name="_GoBack"/>
      <w:bookmarkEnd w:id="0"/>
      <w:r w:rsidR="00111CA2" w:rsidRPr="00111CA2">
        <w:rPr>
          <w:rFonts w:ascii="Arial" w:eastAsia="Calibri" w:hAnsi="Arial" w:cs="Arial"/>
          <w:sz w:val="22"/>
          <w:szCs w:val="22"/>
          <w:lang w:val="es-MX"/>
        </w:rPr>
        <w:tab/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61" w:rsidRDefault="00EE2661" w:rsidP="00006462">
      <w:r>
        <w:separator/>
      </w:r>
    </w:p>
  </w:endnote>
  <w:endnote w:type="continuationSeparator" w:id="0">
    <w:p w:rsidR="00EE2661" w:rsidRDefault="00EE2661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C460FC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C460FC" w:rsidRPr="00C460FC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61" w:rsidRDefault="00EE2661" w:rsidP="00006462">
      <w:r>
        <w:separator/>
      </w:r>
    </w:p>
  </w:footnote>
  <w:footnote w:type="continuationSeparator" w:id="0">
    <w:p w:rsidR="00EE2661" w:rsidRDefault="00EE2661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75CB"/>
    <w:rsid w:val="000F7627"/>
    <w:rsid w:val="000F7D02"/>
    <w:rsid w:val="0010108A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C8F1A-76DA-408F-8D3C-2C453B5D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8</cp:revision>
  <cp:lastPrinted>2018-06-11T19:01:00Z</cp:lastPrinted>
  <dcterms:created xsi:type="dcterms:W3CDTF">2018-05-14T23:02:00Z</dcterms:created>
  <dcterms:modified xsi:type="dcterms:W3CDTF">2018-06-11T19:01:00Z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